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766C" w:rsidRDefault="0029766C" w:rsidP="0029766C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29766C" w:rsidRDefault="0029766C" w:rsidP="0029766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color w:val="000000"/>
          <w:sz w:val="28"/>
          <w:szCs w:val="28"/>
        </w:rPr>
        <w:t>муниципального</w:t>
      </w:r>
      <w:proofErr w:type="gramEnd"/>
      <w:r>
        <w:rPr>
          <w:rFonts w:ascii="Times New Roman" w:hAnsi="Times New Roman"/>
          <w:b/>
          <w:color w:val="000000"/>
          <w:sz w:val="28"/>
          <w:szCs w:val="28"/>
        </w:rPr>
        <w:t xml:space="preserve"> образования г. Казань</w:t>
      </w:r>
    </w:p>
    <w:p w:rsidR="0029766C" w:rsidRDefault="0029766C" w:rsidP="0029766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29766C" w:rsidRDefault="0029766C" w:rsidP="0029766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«Центр детского творчества «Детская академия»</w:t>
      </w:r>
    </w:p>
    <w:p w:rsidR="0029766C" w:rsidRDefault="0029766C" w:rsidP="0029766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Советского района г. Казани</w:t>
      </w:r>
    </w:p>
    <w:p w:rsidR="00CB01B2" w:rsidRDefault="00CB01B2" w:rsidP="00CB01B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CB01B2" w:rsidTr="001D7460">
        <w:tc>
          <w:tcPr>
            <w:tcW w:w="3510" w:type="dxa"/>
          </w:tcPr>
          <w:p w:rsidR="00CB01B2" w:rsidRDefault="00CB01B2" w:rsidP="001D7460">
            <w:pPr>
              <w:pStyle w:val="a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CB01B2" w:rsidRDefault="00CB01B2" w:rsidP="001D7460">
            <w:pPr>
              <w:pStyle w:val="a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CB01B2" w:rsidRDefault="00CB01B2" w:rsidP="001D7460">
            <w:pPr>
              <w:pStyle w:val="a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CB01B2" w:rsidRDefault="00CB01B2" w:rsidP="001D7460">
            <w:pPr>
              <w:pStyle w:val="a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от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CB01B2" w:rsidRDefault="00CB01B2" w:rsidP="001D7460">
            <w:pPr>
              <w:pStyle w:val="a5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CB01B2" w:rsidRDefault="00CB01B2" w:rsidP="001D746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CB01B2" w:rsidRDefault="00CB01B2" w:rsidP="001D746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:rsidR="00CB01B2" w:rsidRDefault="00CB01B2" w:rsidP="001D746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:rsidR="00CB01B2" w:rsidRDefault="00CB01B2" w:rsidP="001D746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Насыбуллина</w:t>
            </w:r>
            <w:proofErr w:type="spellEnd"/>
          </w:p>
          <w:p w:rsidR="00CB01B2" w:rsidRDefault="00CB01B2" w:rsidP="001D746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CB01B2" w:rsidRDefault="00CB01B2" w:rsidP="001D746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B01B2" w:rsidRDefault="00CB01B2" w:rsidP="00CB01B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86850" w:rsidRDefault="00D86850" w:rsidP="00CB01B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86850" w:rsidRDefault="00D86850" w:rsidP="00CB01B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B01B2" w:rsidRDefault="00CB01B2" w:rsidP="00CB01B2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CB01B2" w:rsidRPr="00272838" w:rsidRDefault="00CB01B2" w:rsidP="00CB01B2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 xml:space="preserve">Рабочая общеобразовательная общеразвивающая программа </w:t>
      </w:r>
    </w:p>
    <w:p w:rsidR="00CB01B2" w:rsidRPr="00272838" w:rsidRDefault="00CB01B2" w:rsidP="00CB01B2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CB01B2" w:rsidRPr="005C4EA3" w:rsidRDefault="00CB01B2" w:rsidP="00CB01B2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5C4EA3">
        <w:rPr>
          <w:rFonts w:ascii="Times New Roman" w:hAnsi="Times New Roman"/>
          <w:b/>
          <w:sz w:val="28"/>
          <w:szCs w:val="28"/>
          <w:lang w:eastAsia="ar-SA"/>
        </w:rPr>
        <w:t>Актер драматического театра</w:t>
      </w:r>
    </w:p>
    <w:p w:rsidR="00CB01B2" w:rsidRDefault="00CB01B2" w:rsidP="00CB01B2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CB01B2" w:rsidRPr="00E202A7" w:rsidRDefault="00CB01B2" w:rsidP="00CB01B2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E202A7">
        <w:rPr>
          <w:rFonts w:ascii="Times New Roman" w:hAnsi="Times New Roman"/>
          <w:b/>
          <w:sz w:val="28"/>
          <w:szCs w:val="28"/>
          <w:lang w:eastAsia="ar-SA"/>
        </w:rPr>
        <w:t>На 202</w:t>
      </w:r>
      <w:r w:rsidR="00A938B0">
        <w:rPr>
          <w:rFonts w:ascii="Times New Roman" w:hAnsi="Times New Roman"/>
          <w:b/>
          <w:sz w:val="28"/>
          <w:szCs w:val="28"/>
          <w:lang w:eastAsia="ar-SA"/>
        </w:rPr>
        <w:t>1-2022</w:t>
      </w:r>
      <w:r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CB01B2" w:rsidRDefault="00CB01B2" w:rsidP="00CB01B2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CB01B2" w:rsidRPr="00917AD3" w:rsidRDefault="00CB01B2" w:rsidP="00CB01B2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7C3382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CB01B2" w:rsidRPr="00917AD3" w:rsidRDefault="00CB01B2" w:rsidP="00CB01B2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7C3382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7C3382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 xml:space="preserve">13-15 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>лет</w:t>
      </w:r>
    </w:p>
    <w:p w:rsidR="00CB01B2" w:rsidRDefault="007C3382" w:rsidP="00CB01B2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CB01B2" w:rsidRPr="007C3382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CB01B2"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CB01B2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CB01B2" w:rsidRPr="00917AD3" w:rsidRDefault="00CB01B2" w:rsidP="00CB01B2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7C3382">
        <w:rPr>
          <w:rFonts w:ascii="Times New Roman" w:hAnsi="Times New Roman"/>
          <w:i/>
          <w:sz w:val="28"/>
          <w:szCs w:val="28"/>
          <w:lang w:eastAsia="ar-SA"/>
        </w:rPr>
        <w:t>П</w:t>
      </w:r>
      <w:r>
        <w:rPr>
          <w:rFonts w:ascii="Times New Roman" w:hAnsi="Times New Roman"/>
          <w:i/>
          <w:sz w:val="28"/>
          <w:szCs w:val="28"/>
          <w:lang w:eastAsia="ar-SA"/>
        </w:rPr>
        <w:t>ятый год обучения)</w:t>
      </w:r>
    </w:p>
    <w:p w:rsidR="00CB01B2" w:rsidRDefault="00CB01B2" w:rsidP="00CB01B2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CB01B2" w:rsidRDefault="00CB01B2" w:rsidP="00CB01B2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CB01B2" w:rsidRDefault="00CB01B2" w:rsidP="00CB01B2">
      <w:pPr>
        <w:keepNext/>
        <w:suppressAutoHyphens/>
        <w:spacing w:after="0" w:line="240" w:lineRule="auto"/>
        <w:outlineLvl w:val="0"/>
        <w:rPr>
          <w:rFonts w:ascii="Times New Roman" w:hAnsi="Times New Roman"/>
          <w:sz w:val="20"/>
          <w:szCs w:val="20"/>
          <w:lang w:eastAsia="ar-SA"/>
        </w:rPr>
      </w:pPr>
    </w:p>
    <w:p w:rsidR="00CB01B2" w:rsidRDefault="00CB01B2" w:rsidP="00CB01B2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CB01B2" w:rsidRDefault="00CB01B2" w:rsidP="00CB01B2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D86850" w:rsidRDefault="00D86850" w:rsidP="00CB01B2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CB01B2" w:rsidRDefault="00CB01B2" w:rsidP="00CB01B2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CB01B2" w:rsidRDefault="00CB01B2" w:rsidP="00CB01B2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Автор-составитель: </w:t>
      </w:r>
    </w:p>
    <w:p w:rsidR="00CB01B2" w:rsidRDefault="00CB01B2" w:rsidP="00CB01B2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spellStart"/>
      <w:r>
        <w:rPr>
          <w:rFonts w:ascii="Times New Roman" w:hAnsi="Times New Roman"/>
          <w:sz w:val="28"/>
          <w:szCs w:val="28"/>
          <w:lang w:eastAsia="ar-SA"/>
        </w:rPr>
        <w:t>Шарипова</w:t>
      </w:r>
      <w:proofErr w:type="spellEnd"/>
      <w:r>
        <w:rPr>
          <w:rFonts w:ascii="Times New Roman" w:hAnsi="Times New Roman"/>
          <w:sz w:val="28"/>
          <w:szCs w:val="28"/>
          <w:lang w:eastAsia="ar-SA"/>
        </w:rPr>
        <w:t xml:space="preserve"> Дина </w:t>
      </w:r>
      <w:proofErr w:type="spellStart"/>
      <w:r>
        <w:rPr>
          <w:rFonts w:ascii="Times New Roman" w:hAnsi="Times New Roman"/>
          <w:sz w:val="28"/>
          <w:szCs w:val="28"/>
          <w:lang w:eastAsia="ar-SA"/>
        </w:rPr>
        <w:t>Ринатовна</w:t>
      </w:r>
      <w:proofErr w:type="spellEnd"/>
      <w:r w:rsidR="003048B2">
        <w:rPr>
          <w:rFonts w:ascii="Times New Roman" w:hAnsi="Times New Roman"/>
          <w:sz w:val="28"/>
          <w:szCs w:val="28"/>
          <w:lang w:eastAsia="ar-SA"/>
        </w:rPr>
        <w:t>,</w:t>
      </w:r>
    </w:p>
    <w:p w:rsidR="00CB01B2" w:rsidRDefault="00CB01B2" w:rsidP="00CB01B2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sz w:val="28"/>
          <w:szCs w:val="28"/>
          <w:lang w:eastAsia="ar-SA"/>
        </w:rPr>
        <w:t>педагог</w:t>
      </w:r>
      <w:proofErr w:type="gramEnd"/>
      <w:r>
        <w:rPr>
          <w:rFonts w:ascii="Times New Roman" w:hAnsi="Times New Roman"/>
          <w:sz w:val="28"/>
          <w:szCs w:val="28"/>
          <w:lang w:eastAsia="ar-SA"/>
        </w:rPr>
        <w:t xml:space="preserve"> дополнительного образования</w:t>
      </w:r>
    </w:p>
    <w:p w:rsidR="00CB01B2" w:rsidRDefault="00CB01B2" w:rsidP="00CB01B2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CB01B2" w:rsidRDefault="00CB01B2" w:rsidP="00CB01B2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CB01B2" w:rsidRDefault="00CB01B2" w:rsidP="00CB01B2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CB01B2" w:rsidRDefault="00CB01B2" w:rsidP="00CB01B2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CB01B2" w:rsidRDefault="00CB01B2" w:rsidP="00CB01B2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CB01B2" w:rsidRDefault="00CB01B2" w:rsidP="00CB01B2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CB01B2" w:rsidRDefault="00CB01B2" w:rsidP="00CB01B2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CB01B2" w:rsidRDefault="00CB01B2" w:rsidP="00CB01B2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CB01B2" w:rsidRDefault="00CB01B2" w:rsidP="00CB01B2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CB01B2" w:rsidRPr="0071403C" w:rsidRDefault="00CB01B2" w:rsidP="00CB01B2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</w:t>
      </w:r>
      <w:r w:rsidR="00A938B0">
        <w:rPr>
          <w:rFonts w:ascii="Times New Roman" w:hAnsi="Times New Roman"/>
          <w:sz w:val="28"/>
          <w:szCs w:val="28"/>
          <w:lang w:eastAsia="ar-SA"/>
        </w:rPr>
        <w:t>1</w:t>
      </w:r>
    </w:p>
    <w:p w:rsidR="00CB01B2" w:rsidRPr="005C4EA3" w:rsidRDefault="00CB01B2" w:rsidP="00CB01B2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4EA3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CB01B2" w:rsidRPr="00CE0BDC" w:rsidRDefault="00CB01B2" w:rsidP="007C3382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1C16A1">
        <w:rPr>
          <w:rFonts w:ascii="Times New Roman" w:hAnsi="Times New Roman"/>
          <w:sz w:val="24"/>
          <w:szCs w:val="24"/>
          <w:lang w:eastAsia="ar-SA"/>
        </w:rPr>
        <w:t>Рабочая программа «Актер драмат</w:t>
      </w:r>
      <w:r w:rsidR="005C4EA3">
        <w:rPr>
          <w:rFonts w:ascii="Times New Roman" w:hAnsi="Times New Roman"/>
          <w:sz w:val="24"/>
          <w:szCs w:val="24"/>
          <w:lang w:eastAsia="ar-SA"/>
        </w:rPr>
        <w:t xml:space="preserve">ического театра» художественной </w:t>
      </w:r>
      <w:r w:rsidRPr="001C16A1">
        <w:rPr>
          <w:rFonts w:ascii="Times New Roman" w:hAnsi="Times New Roman"/>
          <w:sz w:val="24"/>
          <w:szCs w:val="24"/>
          <w:lang w:eastAsia="ar-SA"/>
        </w:rPr>
        <w:t>направленности, рассчита</w:t>
      </w:r>
      <w:r>
        <w:rPr>
          <w:rFonts w:ascii="Times New Roman" w:hAnsi="Times New Roman"/>
          <w:sz w:val="24"/>
          <w:szCs w:val="24"/>
          <w:lang w:eastAsia="ar-SA"/>
        </w:rPr>
        <w:t>на на 1 год обучения для детей 13-15</w:t>
      </w:r>
      <w:r w:rsidRPr="001C16A1">
        <w:rPr>
          <w:rFonts w:ascii="Times New Roman" w:hAnsi="Times New Roman"/>
          <w:sz w:val="24"/>
          <w:szCs w:val="24"/>
          <w:lang w:eastAsia="ar-SA"/>
        </w:rPr>
        <w:t xml:space="preserve"> лет.</w:t>
      </w:r>
      <w:r w:rsidR="005C4EA3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1C16A1">
        <w:rPr>
          <w:rFonts w:ascii="Times New Roman" w:hAnsi="Times New Roman"/>
          <w:sz w:val="24"/>
          <w:szCs w:val="24"/>
          <w:lang w:eastAsia="ar-SA"/>
        </w:rPr>
        <w:t xml:space="preserve">Форма работы – групповая. Занятие </w:t>
      </w:r>
      <w:r>
        <w:rPr>
          <w:rFonts w:ascii="Times New Roman" w:hAnsi="Times New Roman"/>
          <w:sz w:val="24"/>
          <w:szCs w:val="24"/>
          <w:lang w:eastAsia="ar-SA"/>
        </w:rPr>
        <w:t>проводятся 3</w:t>
      </w:r>
      <w:r w:rsidRPr="001C16A1">
        <w:rPr>
          <w:rFonts w:ascii="Times New Roman" w:hAnsi="Times New Roman"/>
          <w:sz w:val="24"/>
          <w:szCs w:val="24"/>
          <w:lang w:eastAsia="ar-SA"/>
        </w:rPr>
        <w:t xml:space="preserve"> раза в</w:t>
      </w:r>
      <w:r>
        <w:rPr>
          <w:rFonts w:ascii="Times New Roman" w:hAnsi="Times New Roman"/>
          <w:sz w:val="24"/>
          <w:szCs w:val="24"/>
          <w:lang w:eastAsia="ar-SA"/>
        </w:rPr>
        <w:t xml:space="preserve"> неделю по 2 часа</w:t>
      </w:r>
      <w:r w:rsidR="005C4EA3">
        <w:rPr>
          <w:rFonts w:ascii="Times New Roman" w:hAnsi="Times New Roman"/>
          <w:sz w:val="24"/>
          <w:szCs w:val="24"/>
          <w:lang w:eastAsia="ar-SA"/>
        </w:rPr>
        <w:t xml:space="preserve"> </w:t>
      </w:r>
      <w:r>
        <w:rPr>
          <w:rFonts w:ascii="Times New Roman" w:hAnsi="Times New Roman"/>
          <w:sz w:val="24"/>
          <w:szCs w:val="24"/>
          <w:lang w:eastAsia="ar-SA"/>
        </w:rPr>
        <w:t>(216 часов</w:t>
      </w:r>
      <w:r w:rsidRPr="001C16A1">
        <w:rPr>
          <w:rFonts w:ascii="Times New Roman" w:hAnsi="Times New Roman"/>
          <w:sz w:val="24"/>
          <w:szCs w:val="24"/>
          <w:lang w:eastAsia="ar-SA"/>
        </w:rPr>
        <w:t xml:space="preserve"> в год).</w:t>
      </w:r>
    </w:p>
    <w:p w:rsidR="00CB01B2" w:rsidRPr="00CE0BDC" w:rsidRDefault="00CB01B2" w:rsidP="007C3382">
      <w:pPr>
        <w:pStyle w:val="a3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Программа </w:t>
      </w:r>
      <w:r w:rsidRPr="005A22B6">
        <w:rPr>
          <w:rFonts w:ascii="Times New Roman" w:eastAsia="Times New Roman" w:hAnsi="Times New Roman" w:cs="Times New Roman"/>
          <w:sz w:val="24"/>
          <w:szCs w:val="24"/>
        </w:rPr>
        <w:t>формирует определенные актерские исполнительские знания, умения и навыки; знакомит с сущностью исполнительского театрального творчество, с выразительностью и содержательностью сценического действия; способствует выявлению творческого потенциала учащегося.</w:t>
      </w:r>
      <w:r w:rsidRPr="005A22B6">
        <w:t xml:space="preserve"> </w:t>
      </w:r>
      <w:r w:rsidRPr="00CE0BDC">
        <w:rPr>
          <w:rFonts w:ascii="Times New Roman" w:eastAsia="Times New Roman" w:hAnsi="Times New Roman" w:cs="Times New Roman"/>
          <w:bCs/>
          <w:iCs/>
          <w:sz w:val="24"/>
          <w:szCs w:val="24"/>
        </w:rPr>
        <w:t>Данная учебная программа формирует у детей  качества, необходимые в будущем, для успешной, социально-личностной ориентации, а именно: отсутствие страха перед публикой, общую речевую культуру, умение устанавливать контакт с партнёром на разных уровнях, умение абстрагироваться,  концентрироваться, развивает чувство коллективизма, дисциплинированность, активную жизненную позицию и, пожалуй, самое главное, умение анализировать мысли, чувства и поступки, иметь свою, отличную от других, позицию по тем или иным вопросам.</w:t>
      </w:r>
    </w:p>
    <w:p w:rsidR="00CB01B2" w:rsidRPr="00603531" w:rsidRDefault="00CB01B2" w:rsidP="00CB01B2">
      <w:pPr>
        <w:pStyle w:val="a3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5C4EA3" w:rsidRPr="005C4EA3" w:rsidRDefault="00CB01B2" w:rsidP="005C4EA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4EA3">
        <w:rPr>
          <w:rFonts w:ascii="Times New Roman" w:hAnsi="Times New Roman" w:cs="Times New Roman"/>
          <w:b/>
          <w:sz w:val="28"/>
          <w:szCs w:val="28"/>
        </w:rPr>
        <w:t>Учебн</w:t>
      </w:r>
      <w:r w:rsidR="005C4EA3" w:rsidRPr="005C4EA3">
        <w:rPr>
          <w:rFonts w:ascii="Times New Roman" w:hAnsi="Times New Roman" w:cs="Times New Roman"/>
          <w:b/>
          <w:sz w:val="28"/>
          <w:szCs w:val="28"/>
        </w:rPr>
        <w:t>ый</w:t>
      </w:r>
      <w:r w:rsidRPr="005C4EA3">
        <w:rPr>
          <w:rFonts w:ascii="Times New Roman" w:hAnsi="Times New Roman" w:cs="Times New Roman"/>
          <w:b/>
          <w:sz w:val="28"/>
          <w:szCs w:val="28"/>
        </w:rPr>
        <w:t xml:space="preserve"> план </w:t>
      </w:r>
    </w:p>
    <w:p w:rsidR="00CB01B2" w:rsidRPr="005C4EA3" w:rsidRDefault="005C4EA3" w:rsidP="005C4EA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4EA3">
        <w:rPr>
          <w:rFonts w:ascii="Times New Roman" w:hAnsi="Times New Roman" w:cs="Times New Roman"/>
          <w:b/>
          <w:sz w:val="28"/>
          <w:szCs w:val="28"/>
        </w:rPr>
        <w:t>П</w:t>
      </w:r>
      <w:r w:rsidR="00CB01B2" w:rsidRPr="005C4EA3">
        <w:rPr>
          <w:rFonts w:ascii="Times New Roman" w:hAnsi="Times New Roman" w:cs="Times New Roman"/>
          <w:b/>
          <w:sz w:val="28"/>
          <w:szCs w:val="28"/>
        </w:rPr>
        <w:t>ят</w:t>
      </w:r>
      <w:r w:rsidRPr="005C4EA3">
        <w:rPr>
          <w:rFonts w:ascii="Times New Roman" w:hAnsi="Times New Roman" w:cs="Times New Roman"/>
          <w:b/>
          <w:sz w:val="28"/>
          <w:szCs w:val="28"/>
        </w:rPr>
        <w:t>ый год</w:t>
      </w:r>
      <w:r w:rsidR="00CB01B2" w:rsidRPr="005C4EA3">
        <w:rPr>
          <w:rFonts w:ascii="Times New Roman" w:hAnsi="Times New Roman" w:cs="Times New Roman"/>
          <w:b/>
          <w:sz w:val="28"/>
          <w:szCs w:val="28"/>
        </w:rPr>
        <w:t xml:space="preserve"> обучения</w:t>
      </w:r>
    </w:p>
    <w:tbl>
      <w:tblPr>
        <w:tblW w:w="95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3"/>
        <w:gridCol w:w="2657"/>
        <w:gridCol w:w="954"/>
        <w:gridCol w:w="817"/>
        <w:gridCol w:w="956"/>
        <w:gridCol w:w="2045"/>
        <w:gridCol w:w="1500"/>
      </w:tblGrid>
      <w:tr w:rsidR="00A938B0" w:rsidRPr="00A938B0" w:rsidTr="00C31A6A">
        <w:trPr>
          <w:trHeight w:val="358"/>
        </w:trPr>
        <w:tc>
          <w:tcPr>
            <w:tcW w:w="583" w:type="dxa"/>
            <w:vMerge w:val="restart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57" w:type="dxa"/>
            <w:vMerge w:val="restart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727" w:type="dxa"/>
            <w:gridSpan w:val="3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045" w:type="dxa"/>
            <w:vMerge w:val="restart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1499" w:type="dxa"/>
            <w:vMerge w:val="restart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аттестации (контроля)</w:t>
            </w:r>
            <w:r w:rsidRPr="00A938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Start"/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расшифровка</w:t>
            </w:r>
            <w:proofErr w:type="gramEnd"/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после таблицы)</w:t>
            </w:r>
          </w:p>
        </w:tc>
      </w:tr>
      <w:tr w:rsidR="00A938B0" w:rsidRPr="00A938B0" w:rsidTr="00C31A6A">
        <w:trPr>
          <w:trHeight w:val="751"/>
        </w:trPr>
        <w:tc>
          <w:tcPr>
            <w:tcW w:w="583" w:type="dxa"/>
            <w:vMerge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57" w:type="dxa"/>
            <w:vMerge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17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955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045" w:type="dxa"/>
            <w:vMerge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  <w:vMerge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38B0" w:rsidRPr="00A938B0" w:rsidTr="00C31A6A">
        <w:trPr>
          <w:trHeight w:val="826"/>
        </w:trPr>
        <w:tc>
          <w:tcPr>
            <w:tcW w:w="583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7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занятие. Краткое повторение 4 года обучения</w:t>
            </w:r>
          </w:p>
        </w:tc>
        <w:tc>
          <w:tcPr>
            <w:tcW w:w="954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17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45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</w:t>
            </w:r>
          </w:p>
        </w:tc>
        <w:tc>
          <w:tcPr>
            <w:tcW w:w="1499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У,Э</w:t>
            </w:r>
            <w:proofErr w:type="gramEnd"/>
          </w:p>
        </w:tc>
      </w:tr>
      <w:tr w:rsidR="00A938B0" w:rsidRPr="00A938B0" w:rsidTr="00C31A6A">
        <w:trPr>
          <w:trHeight w:val="540"/>
        </w:trPr>
        <w:tc>
          <w:tcPr>
            <w:tcW w:w="583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57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Сценическая речь</w:t>
            </w:r>
          </w:p>
        </w:tc>
        <w:tc>
          <w:tcPr>
            <w:tcW w:w="954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17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55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045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Словесная, практическая </w:t>
            </w:r>
          </w:p>
        </w:tc>
        <w:tc>
          <w:tcPr>
            <w:tcW w:w="1499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У,П</w:t>
            </w:r>
            <w:proofErr w:type="gramEnd"/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,К</w:t>
            </w:r>
          </w:p>
        </w:tc>
      </w:tr>
      <w:tr w:rsidR="00A938B0" w:rsidRPr="00A938B0" w:rsidTr="00C31A6A">
        <w:trPr>
          <w:trHeight w:val="270"/>
        </w:trPr>
        <w:tc>
          <w:tcPr>
            <w:tcW w:w="583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57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Этюды</w:t>
            </w:r>
          </w:p>
        </w:tc>
        <w:tc>
          <w:tcPr>
            <w:tcW w:w="954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17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45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Игровая </w:t>
            </w:r>
          </w:p>
        </w:tc>
        <w:tc>
          <w:tcPr>
            <w:tcW w:w="1499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</w:t>
            </w:r>
          </w:p>
        </w:tc>
      </w:tr>
      <w:tr w:rsidR="00A938B0" w:rsidRPr="00A938B0" w:rsidTr="00C31A6A">
        <w:trPr>
          <w:trHeight w:val="556"/>
        </w:trPr>
        <w:tc>
          <w:tcPr>
            <w:tcW w:w="583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57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Актерские тренинги и упражнения</w:t>
            </w:r>
          </w:p>
        </w:tc>
        <w:tc>
          <w:tcPr>
            <w:tcW w:w="954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17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45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Игровая, практическая</w:t>
            </w:r>
          </w:p>
        </w:tc>
        <w:tc>
          <w:tcPr>
            <w:tcW w:w="1499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Э,П</w:t>
            </w:r>
            <w:proofErr w:type="gramEnd"/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,К</w:t>
            </w:r>
          </w:p>
        </w:tc>
      </w:tr>
      <w:tr w:rsidR="00A938B0" w:rsidRPr="00A938B0" w:rsidTr="00C31A6A">
        <w:trPr>
          <w:trHeight w:val="540"/>
        </w:trPr>
        <w:tc>
          <w:tcPr>
            <w:tcW w:w="583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57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«внутренний монолог»</w:t>
            </w:r>
          </w:p>
        </w:tc>
        <w:tc>
          <w:tcPr>
            <w:tcW w:w="954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17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55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045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Словесная, практическая</w:t>
            </w:r>
          </w:p>
        </w:tc>
        <w:tc>
          <w:tcPr>
            <w:tcW w:w="1499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У,П</w:t>
            </w:r>
            <w:proofErr w:type="gramEnd"/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,Э,К</w:t>
            </w:r>
          </w:p>
        </w:tc>
      </w:tr>
      <w:tr w:rsidR="00A938B0" w:rsidRPr="00A938B0" w:rsidTr="00C31A6A">
        <w:trPr>
          <w:trHeight w:val="556"/>
        </w:trPr>
        <w:tc>
          <w:tcPr>
            <w:tcW w:w="583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57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«событийный ряд»</w:t>
            </w:r>
          </w:p>
        </w:tc>
        <w:tc>
          <w:tcPr>
            <w:tcW w:w="954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17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55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5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Словесная </w:t>
            </w:r>
          </w:p>
        </w:tc>
        <w:tc>
          <w:tcPr>
            <w:tcW w:w="1499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</w:tc>
      </w:tr>
      <w:tr w:rsidR="00A938B0" w:rsidRPr="00A938B0" w:rsidTr="00C31A6A">
        <w:trPr>
          <w:trHeight w:val="394"/>
        </w:trPr>
        <w:tc>
          <w:tcPr>
            <w:tcW w:w="583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57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выразительностью мимики, жеста, позы</w:t>
            </w:r>
          </w:p>
        </w:tc>
        <w:tc>
          <w:tcPr>
            <w:tcW w:w="954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17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45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Игровая </w:t>
            </w:r>
          </w:p>
        </w:tc>
        <w:tc>
          <w:tcPr>
            <w:tcW w:w="1499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Э,П</w:t>
            </w:r>
            <w:proofErr w:type="gramEnd"/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,К</w:t>
            </w:r>
          </w:p>
        </w:tc>
      </w:tr>
      <w:tr w:rsidR="00A938B0" w:rsidRPr="00A938B0" w:rsidTr="00C31A6A">
        <w:trPr>
          <w:trHeight w:val="345"/>
        </w:trPr>
        <w:tc>
          <w:tcPr>
            <w:tcW w:w="583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57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«конфликт»</w:t>
            </w:r>
          </w:p>
        </w:tc>
        <w:tc>
          <w:tcPr>
            <w:tcW w:w="954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17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55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45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Словесная, практическая </w:t>
            </w:r>
          </w:p>
        </w:tc>
        <w:tc>
          <w:tcPr>
            <w:tcW w:w="1499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У,Э</w:t>
            </w:r>
            <w:proofErr w:type="gramEnd"/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,П,К</w:t>
            </w:r>
          </w:p>
        </w:tc>
      </w:tr>
      <w:tr w:rsidR="00A938B0" w:rsidRPr="00A938B0" w:rsidTr="00C31A6A">
        <w:trPr>
          <w:trHeight w:val="345"/>
        </w:trPr>
        <w:tc>
          <w:tcPr>
            <w:tcW w:w="583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57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Сценическое движение</w:t>
            </w:r>
          </w:p>
        </w:tc>
        <w:tc>
          <w:tcPr>
            <w:tcW w:w="954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17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45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Игровая </w:t>
            </w:r>
          </w:p>
        </w:tc>
        <w:tc>
          <w:tcPr>
            <w:tcW w:w="1499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П,К</w:t>
            </w:r>
            <w:proofErr w:type="gramEnd"/>
          </w:p>
        </w:tc>
      </w:tr>
      <w:tr w:rsidR="00A938B0" w:rsidRPr="00A938B0" w:rsidTr="00C31A6A">
        <w:trPr>
          <w:trHeight w:val="375"/>
        </w:trPr>
        <w:tc>
          <w:tcPr>
            <w:tcW w:w="583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657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отчетному спектаклю</w:t>
            </w:r>
          </w:p>
        </w:tc>
        <w:tc>
          <w:tcPr>
            <w:tcW w:w="954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817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55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2045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Практическая, словесная </w:t>
            </w:r>
          </w:p>
        </w:tc>
        <w:tc>
          <w:tcPr>
            <w:tcW w:w="1499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У,Э</w:t>
            </w:r>
            <w:proofErr w:type="gramEnd"/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,П,К</w:t>
            </w:r>
          </w:p>
        </w:tc>
      </w:tr>
      <w:tr w:rsidR="00A938B0" w:rsidRPr="00A938B0" w:rsidTr="00C31A6A">
        <w:trPr>
          <w:trHeight w:val="375"/>
        </w:trPr>
        <w:tc>
          <w:tcPr>
            <w:tcW w:w="583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29" w:type="dxa"/>
            <w:gridSpan w:val="6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аттестация. Участие в конкурсах или фестивалях различного уровня, показ спектакля.</w:t>
            </w:r>
          </w:p>
        </w:tc>
      </w:tr>
      <w:tr w:rsidR="00A938B0" w:rsidRPr="00A938B0" w:rsidTr="00C31A6A">
        <w:trPr>
          <w:trHeight w:val="225"/>
        </w:trPr>
        <w:tc>
          <w:tcPr>
            <w:tcW w:w="583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57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954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817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55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2045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  <w:shd w:val="clear" w:color="auto" w:fill="auto"/>
          </w:tcPr>
          <w:p w:rsidR="00A938B0" w:rsidRPr="00A938B0" w:rsidRDefault="00A938B0" w:rsidP="00A9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01B2" w:rsidRDefault="00CB01B2" w:rsidP="00CB01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1A6A" w:rsidRPr="00354661" w:rsidRDefault="00C31A6A" w:rsidP="00C31A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t>У-</w:t>
      </w:r>
      <w:r w:rsidRPr="00354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t>устные опросы</w:t>
      </w:r>
    </w:p>
    <w:p w:rsidR="00C31A6A" w:rsidRPr="00354661" w:rsidRDefault="00C31A6A" w:rsidP="00C31A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t>Э- этюды</w:t>
      </w:r>
    </w:p>
    <w:p w:rsidR="00C31A6A" w:rsidRPr="00354661" w:rsidRDefault="00C31A6A" w:rsidP="00C31A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t>П- открытые показы, театрализованные постановки</w:t>
      </w:r>
    </w:p>
    <w:p w:rsidR="00C31A6A" w:rsidRPr="00C31A6A" w:rsidRDefault="00C31A6A" w:rsidP="00C31A6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lastRenderedPageBreak/>
        <w:t>К- конкурсы, фестивали районного, регионального, российского и международного уровня</w:t>
      </w:r>
    </w:p>
    <w:p w:rsidR="005C4EA3" w:rsidRDefault="00CB01B2" w:rsidP="00C31A6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4E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Содержание программы </w:t>
      </w:r>
    </w:p>
    <w:p w:rsidR="00A938B0" w:rsidRPr="00A938B0" w:rsidRDefault="00A938B0" w:rsidP="00C31A6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36"/>
          <w:lang w:eastAsia="x-none"/>
        </w:rPr>
      </w:pPr>
      <w:bookmarkStart w:id="0" w:name="_Toc41301747"/>
      <w:bookmarkStart w:id="1" w:name="_Toc70584872"/>
      <w:r w:rsidRPr="00A938B0">
        <w:rPr>
          <w:rFonts w:ascii="Times New Roman" w:eastAsia="Times New Roman" w:hAnsi="Times New Roman" w:cs="Times New Roman"/>
          <w:b/>
          <w:bCs/>
          <w:sz w:val="28"/>
          <w:szCs w:val="36"/>
          <w:lang w:eastAsia="x-none"/>
        </w:rPr>
        <w:t>Пятый год обучения</w:t>
      </w:r>
      <w:bookmarkEnd w:id="0"/>
      <w:bookmarkEnd w:id="1"/>
    </w:p>
    <w:p w:rsidR="00A938B0" w:rsidRPr="00A938B0" w:rsidRDefault="00A938B0" w:rsidP="00A938B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1.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Краткое повторение четвертого года обучения.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2.</w:t>
      </w:r>
      <w:bookmarkStart w:id="2" w:name="_GoBack"/>
      <w:bookmarkEnd w:id="2"/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  <w:t>Сценическая речь.</w:t>
      </w:r>
    </w:p>
    <w:p w:rsidR="00A938B0" w:rsidRPr="00A938B0" w:rsidRDefault="00A938B0" w:rsidP="00A938B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Теория.</w:t>
      </w:r>
    </w:p>
    <w:p w:rsidR="00A938B0" w:rsidRPr="00A938B0" w:rsidRDefault="00A938B0" w:rsidP="00A938B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Дыхательный тренинг. Артикуляционная гимнастика.</w:t>
      </w:r>
    </w:p>
    <w:p w:rsidR="00A938B0" w:rsidRPr="00A938B0" w:rsidRDefault="00A938B0" w:rsidP="00A938B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нормами орфоэпии: к слову, звучащему со сцены, предъявляются более жесткие требования, чем к бытовой речи. Актер и культура речи. Нормы произношения в русском языке (ударение, сочетание различных звуков, закон редукции произношения безударных гласных, произношение согласных, произношение заимствованных слов и т.д.). Знакомство с понятием «орфоэпия».</w:t>
      </w:r>
    </w:p>
    <w:p w:rsidR="00A938B0" w:rsidRPr="00A938B0" w:rsidRDefault="00A938B0" w:rsidP="00A938B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Практика.</w:t>
      </w:r>
    </w:p>
    <w:p w:rsidR="00A938B0" w:rsidRPr="00A938B0" w:rsidRDefault="00A938B0" w:rsidP="00A938B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над скороговорками. Ускорение темпа произнесения текста скороговорки. Постепенно добавляются минимальные физические нагрузки: наклоны, приседания, повороты, прыжки и т.д. Учащимся необходимо научиться удерживать одинаковый уровень звука как без нагрузок, так и с ними.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3.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Этюды.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sz w:val="24"/>
          <w:szCs w:val="24"/>
          <w:lang w:eastAsia="ru-RU"/>
        </w:rPr>
        <w:t>-Этюды на сюжет сказки (или инсценировка фрагмента сказки).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Ведется работа над личностным восприятием сказочного персонажа, над трактовкой его художественного образа. Репертуар должен быть хорошо знаком учащимся, например, «Морозко», «Крошечка-</w:t>
      </w:r>
      <w:proofErr w:type="spellStart"/>
      <w:r w:rsidRPr="00A938B0">
        <w:rPr>
          <w:rFonts w:ascii="Times New Roman" w:eastAsia="Times New Roman" w:hAnsi="Times New Roman" w:cs="Times New Roman"/>
          <w:sz w:val="24"/>
          <w:szCs w:val="24"/>
          <w:lang w:eastAsia="ru-RU"/>
        </w:rPr>
        <w:t>Хаврошечка</w:t>
      </w:r>
      <w:proofErr w:type="spellEnd"/>
      <w:r w:rsidRPr="00A938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«Снежная королева», «Золушка», «Приключения Буратино» и т.д. -Этюды на мораль басни – анализируется событийный ряд басни. Находятся жизненные аналогии и ставится этюд. </w:t>
      </w:r>
      <w:proofErr w:type="spellStart"/>
      <w:r w:rsidRPr="00A938B0">
        <w:rPr>
          <w:rFonts w:ascii="Times New Roman" w:eastAsia="Times New Roman" w:hAnsi="Times New Roman" w:cs="Times New Roman"/>
          <w:sz w:val="24"/>
          <w:szCs w:val="24"/>
          <w:lang w:eastAsia="ru-RU"/>
        </w:rPr>
        <w:t>И.А.Крылов</w:t>
      </w:r>
      <w:proofErr w:type="spellEnd"/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4.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Актерские тренинги и упражнения.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A938B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Атмосфера </w:t>
      </w:r>
      <w:r w:rsidRPr="00A938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окраска, настроение ситуаций, созданная психофизическим действием и сценическим самочувствием, среда, в которой развиваются сценические действия. 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на столкновение атмосфер. Например, обучающиеся ждут оценки экзамена, атмосфера общая, возбужденная, нервная. Объявлены результаты – кто-то доволен, кто-то расстроен. Атмосфера разделилась. Ожидание и суматоха на железнодорожном вокзале.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A938B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Мизансцена </w:t>
      </w:r>
      <w:r w:rsidRPr="00A938B0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расположение действующих лиц на сцене, должна быть не случайной, а «говорящей», действенной. Упражнение «Стоп-кадры» - движение в различных темпо-ритмах, «стоп-кадр» по команде. Дать название получившейся мизансцене. Умение выстроить максимально логическую мизансцену на различные темы. Запомнить основные правила сценического этикета: никогда не вставать спиной к зрителю, не трогать и не задевать кулисы во время сценического действия, использовать их только для выхода на сцену.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5.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Понятие «внутренний монолог».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Внутренний монолог – мысли и чувства, обращенные к себе. Упражнения типа «Ум, чувство, тело». Придумывается ситуация «Я в предлагаемых обстоятельствах». Один из учащихся выбирает троих, которые будут представлять его ум, чувство и тело, придает каждому из них соответствующую форму, составляет из них скульптурную группу. Участники делятся рассказом, какого им быть частями одного человека. 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6.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Понятие «событийный ряд».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Законы построения драматургического произведения.  В основе драматургии лежит конфликт и его разрешение, что составляет событийный ряд, разыгрываемый действием. Сюжет сообразуют события и действия людей.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Традиционная схема построения сюжета состоит из: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sz w:val="24"/>
          <w:szCs w:val="24"/>
          <w:lang w:eastAsia="ru-RU"/>
        </w:rPr>
        <w:t>1. экспозиции – представления героев;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sz w:val="24"/>
          <w:szCs w:val="24"/>
          <w:lang w:eastAsia="ru-RU"/>
        </w:rPr>
        <w:t>2. завязки – столкновения;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развития действия – набора сцен, развития идеи;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sz w:val="24"/>
          <w:szCs w:val="24"/>
          <w:lang w:eastAsia="ru-RU"/>
        </w:rPr>
        <w:t>4. кульминации – апогея конфликта;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sz w:val="24"/>
          <w:szCs w:val="24"/>
          <w:lang w:eastAsia="ru-RU"/>
        </w:rPr>
        <w:t>5. развязки.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7.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Работа над выразительностью мимики, жеста, позы.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Внешняя характерность создается с помощью грима, пластики, костюма, речи и др. Внешняя характерность может создаваться интуитивно, а также и чисто технически, механически от простого внешнего трюка. Актер может добывать внешнюю характерность из себя, от других, из реальной и воображаемой жизни, по интуиции или из наблюдений над самим собой или другими, из житейского опыта, от знакомых, из картин, гравюр, рисунков, книг, повестей, романов или от простого случая - все равно. Главное - не потерять внутренне самого себя.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8.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Понятие «конфликт».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Конфликт становится основой драматургического построения этюдов, борьба и столкновение интересов становятся главным двигателем сценического действия. Примерные этюды: «Вы встречаете Новый год вместе, но вы в ссоре и не разговариваете друг с другом»; «Списать контрольную у вредного соседа по парте» и т.д. Важно придумать такие предлагаемые обстоятельства, при которых разговаривать просто невозможно, нельзя и незачем, молчание должно быть оправданным.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9.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Сценическое движение.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Сценическое движение – важнейшая составляющая внешней техники актёра, полное понимание, которой невозможно без ее рассмотрения в комплексе со сценическим действием. Движения – основа активного и интересного для зрителя существования на сцене. 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 развития этого навыка является выработка реакции, координации движений, способности передать внутренний мир и переживания героя через язык тела.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10.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938B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Подготовка к отчетному спектаклю.</w:t>
      </w:r>
    </w:p>
    <w:p w:rsidR="00A938B0" w:rsidRPr="00A938B0" w:rsidRDefault="00A938B0" w:rsidP="00A93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01B2" w:rsidRDefault="00CB01B2" w:rsidP="00CB01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C4EA3" w:rsidRPr="007C3382" w:rsidRDefault="00CB01B2" w:rsidP="00CB01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C3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Планируемые результаты </w:t>
      </w:r>
      <w:r w:rsidR="005C4EA3" w:rsidRPr="007C3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освоения программы</w:t>
      </w:r>
    </w:p>
    <w:p w:rsidR="00CB01B2" w:rsidRPr="00154E94" w:rsidRDefault="00CB01B2" w:rsidP="00CB01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конец пятого</w:t>
      </w:r>
      <w:r w:rsidR="005C4EA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 обучения</w:t>
      </w:r>
    </w:p>
    <w:p w:rsidR="00CB01B2" w:rsidRPr="00154E94" w:rsidRDefault="00CB01B2" w:rsidP="00CB01B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54E9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Знать:</w:t>
      </w:r>
    </w:p>
    <w:p w:rsidR="00CB01B2" w:rsidRPr="00154E94" w:rsidRDefault="00CB01B2" w:rsidP="00CB01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4E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давать краткое описание внешнего портрета и основных черт характера персонажа пьесы; </w:t>
      </w:r>
    </w:p>
    <w:p w:rsidR="00CB01B2" w:rsidRPr="00154E94" w:rsidRDefault="00CB01B2" w:rsidP="00CB01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4E9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понятия: сквозное действие, метафора, гипербола, сверхзадача;</w:t>
      </w:r>
    </w:p>
    <w:p w:rsidR="00CB01B2" w:rsidRPr="00154E94" w:rsidRDefault="00CB01B2" w:rsidP="00CB01B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54E9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Уметь:</w:t>
      </w:r>
    </w:p>
    <w:p w:rsidR="00CB01B2" w:rsidRPr="00154E94" w:rsidRDefault="00CB01B2" w:rsidP="00CB01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4E9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создавать самостоятельно мизансцены;</w:t>
      </w:r>
    </w:p>
    <w:p w:rsidR="00CB01B2" w:rsidRDefault="00CB01B2" w:rsidP="00CB01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4E9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произносить скороговорки в разных темпах и при нагрузках</w:t>
      </w:r>
      <w:r w:rsidR="005C4EA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A22A9" w:rsidRPr="00CB01B2" w:rsidRDefault="00C31A6A" w:rsidP="00CB01B2"/>
    <w:sectPr w:rsidR="00AA22A9" w:rsidRPr="00CB01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4F7"/>
    <w:rsid w:val="0029766C"/>
    <w:rsid w:val="003048B2"/>
    <w:rsid w:val="005C4EA3"/>
    <w:rsid w:val="005E19F6"/>
    <w:rsid w:val="007574F7"/>
    <w:rsid w:val="007C3382"/>
    <w:rsid w:val="00A938B0"/>
    <w:rsid w:val="00AB55B3"/>
    <w:rsid w:val="00C31A6A"/>
    <w:rsid w:val="00C608A5"/>
    <w:rsid w:val="00CB01B2"/>
    <w:rsid w:val="00D86850"/>
    <w:rsid w:val="00F00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58222E-95A1-4F9C-A044-6DCBE040F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01B2"/>
  </w:style>
  <w:style w:type="paragraph" w:styleId="2">
    <w:name w:val="heading 2"/>
    <w:basedOn w:val="a"/>
    <w:link w:val="20"/>
    <w:uiPriority w:val="9"/>
    <w:qFormat/>
    <w:rsid w:val="007C33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574F7"/>
    <w:pPr>
      <w:spacing w:after="0" w:line="240" w:lineRule="auto"/>
    </w:pPr>
    <w:rPr>
      <w:rFonts w:eastAsiaTheme="minorEastAsia"/>
      <w:lang w:eastAsia="ru-RU"/>
    </w:rPr>
  </w:style>
  <w:style w:type="paragraph" w:styleId="a5">
    <w:name w:val="Normal (Web)"/>
    <w:basedOn w:val="a"/>
    <w:uiPriority w:val="99"/>
    <w:unhideWhenUsed/>
    <w:rsid w:val="00757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C3382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character" w:customStyle="1" w:styleId="c0">
    <w:name w:val="c0"/>
    <w:basedOn w:val="a0"/>
    <w:rsid w:val="007C3382"/>
  </w:style>
  <w:style w:type="character" w:customStyle="1" w:styleId="a4">
    <w:name w:val="Без интервала Знак"/>
    <w:link w:val="a3"/>
    <w:uiPriority w:val="1"/>
    <w:locked/>
    <w:rsid w:val="007C3382"/>
    <w:rPr>
      <w:rFonts w:eastAsiaTheme="minorEastAsia"/>
      <w:lang w:eastAsia="ru-RU"/>
    </w:rPr>
  </w:style>
  <w:style w:type="paragraph" w:customStyle="1" w:styleId="c11">
    <w:name w:val="c11"/>
    <w:basedOn w:val="a"/>
    <w:rsid w:val="007C33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rsid w:val="007C33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471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1170</Words>
  <Characters>6670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ХамелеоН</dc:creator>
  <cp:lastModifiedBy>MAC</cp:lastModifiedBy>
  <cp:revision>10</cp:revision>
  <dcterms:created xsi:type="dcterms:W3CDTF">2020-05-13T19:28:00Z</dcterms:created>
  <dcterms:modified xsi:type="dcterms:W3CDTF">2021-06-04T11:41:00Z</dcterms:modified>
</cp:coreProperties>
</file>